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b/>
          <w:sz w:val="40"/>
          <w:szCs w:val="40"/>
        </w:rPr>
      </w:pPr>
      <w:r>
        <w:rPr>
          <w:lang w:eastAsia="en-GB"/>
        </w:rPr>
        <w:drawing>
          <wp:inline distT="0" distB="0" distL="0" distR="0">
            <wp:extent cx="4724400" cy="1000125"/>
            <wp:effectExtent l="0" t="0" r="0" b="5715"/>
            <wp:docPr id="1" name="Picture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78" r="24860" b="2708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Calibri" w:hAnsi="Calibri" w:cs="Calibri"/>
          <w:b/>
          <w:sz w:val="28"/>
          <w:szCs w:val="28"/>
        </w:rPr>
      </w:pPr>
    </w:p>
    <w:p>
      <w:pPr>
        <w:jc w:val="center"/>
        <w:rPr>
          <w:rFonts w:hint="default" w:ascii="Calibri" w:hAnsi="Calibri" w:cs="Calibri"/>
          <w:b/>
          <w:color w:val="C00000"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PROXY FORM</w:t>
      </w:r>
      <w:r>
        <w:rPr>
          <w:rFonts w:hint="default" w:ascii="Calibri" w:hAnsi="Calibri" w:cs="Calibri"/>
          <w:b/>
          <w:sz w:val="28"/>
          <w:szCs w:val="28"/>
          <w:lang w:val="en-GB"/>
        </w:rPr>
        <w:t xml:space="preserve"> FOR </w:t>
      </w:r>
      <w:r>
        <w:rPr>
          <w:rFonts w:hint="default" w:ascii="Calibri" w:hAnsi="Calibri" w:cs="Calibri"/>
          <w:b/>
          <w:sz w:val="28"/>
          <w:szCs w:val="28"/>
        </w:rPr>
        <w:t>1</w:t>
      </w:r>
      <w:r>
        <w:rPr>
          <w:rFonts w:hint="default" w:ascii="Calibri" w:hAnsi="Calibri" w:cs="Calibri"/>
          <w:b/>
          <w:sz w:val="28"/>
          <w:szCs w:val="28"/>
          <w:lang w:val="en-GB"/>
        </w:rPr>
        <w:t>1</w:t>
      </w:r>
      <w:r>
        <w:rPr>
          <w:rFonts w:hint="default" w:ascii="Calibri" w:hAnsi="Calibri" w:cs="Calibri"/>
          <w:b/>
          <w:sz w:val="28"/>
          <w:szCs w:val="28"/>
          <w:vertAlign w:val="superscript"/>
        </w:rPr>
        <w:t>th</w:t>
      </w:r>
      <w:r>
        <w:rPr>
          <w:rFonts w:hint="default" w:ascii="Calibri" w:hAnsi="Calibri" w:cs="Calibri"/>
          <w:b/>
          <w:sz w:val="28"/>
          <w:szCs w:val="28"/>
        </w:rPr>
        <w:t xml:space="preserve"> ANNUAL GENERAL MEETING</w:t>
      </w:r>
    </w:p>
    <w:p>
      <w:pPr>
        <w:jc w:val="center"/>
        <w:rPr>
          <w:rFonts w:hint="default" w:ascii="Calibri" w:hAnsi="Calibri" w:cs="Calibri"/>
          <w:b/>
          <w:sz w:val="24"/>
          <w:szCs w:val="24"/>
        </w:rPr>
      </w:pPr>
    </w:p>
    <w:p>
      <w:pPr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Form of Proxy For use at the Annual General Meeting of isirv to be held</w:t>
      </w:r>
    </w:p>
    <w:p>
      <w:pPr>
        <w:jc w:val="center"/>
        <w:rPr>
          <w:rFonts w:hint="default" w:ascii="Calibri" w:hAnsi="Calibri" w:cs="Calibri"/>
          <w:b/>
          <w:bCs w:val="0"/>
          <w:i w:val="0"/>
          <w:iCs w:val="0"/>
          <w:color w:val="376092" w:themeColor="accent1" w:themeShade="BF"/>
          <w:sz w:val="24"/>
          <w:szCs w:val="24"/>
          <w:lang w:val="en-GB"/>
        </w:rPr>
      </w:pPr>
      <w:r>
        <w:rPr>
          <w:rFonts w:hint="default" w:ascii="Calibri" w:hAnsi="Calibri" w:cs="Calibri"/>
          <w:b/>
          <w:bCs w:val="0"/>
          <w:i w:val="0"/>
          <w:iCs w:val="0"/>
          <w:color w:val="376092" w:themeColor="accent1" w:themeShade="BF"/>
          <w:sz w:val="24"/>
          <w:szCs w:val="24"/>
        </w:rPr>
        <w:t>on 1</w:t>
      </w:r>
      <w:r>
        <w:rPr>
          <w:rFonts w:hint="default" w:ascii="Calibri" w:hAnsi="Calibri" w:cs="Calibri"/>
          <w:b/>
          <w:bCs w:val="0"/>
          <w:i w:val="0"/>
          <w:iCs w:val="0"/>
          <w:color w:val="376092" w:themeColor="accent1" w:themeShade="BF"/>
          <w:sz w:val="24"/>
          <w:szCs w:val="24"/>
          <w:lang w:val="en-GB"/>
        </w:rPr>
        <w:t>8.00</w:t>
      </w:r>
      <w:r>
        <w:rPr>
          <w:rFonts w:hint="default" w:ascii="Calibri" w:hAnsi="Calibri" w:cs="Calibri"/>
          <w:b/>
          <w:bCs w:val="0"/>
          <w:i w:val="0"/>
          <w:iCs w:val="0"/>
          <w:color w:val="376092" w:themeColor="accent1" w:themeShade="BF"/>
          <w:sz w:val="24"/>
          <w:szCs w:val="24"/>
        </w:rPr>
        <w:t xml:space="preserve"> on </w:t>
      </w:r>
      <w:r>
        <w:rPr>
          <w:rFonts w:hint="default" w:ascii="Calibri" w:hAnsi="Calibri" w:cs="Calibri"/>
          <w:b/>
          <w:bCs w:val="0"/>
          <w:i w:val="0"/>
          <w:iCs w:val="0"/>
          <w:color w:val="376092" w:themeColor="accent1" w:themeShade="BF"/>
          <w:sz w:val="24"/>
          <w:szCs w:val="24"/>
          <w:lang w:val="en-GB"/>
        </w:rPr>
        <w:t>Monday 11 September 2017 local time</w:t>
      </w:r>
    </w:p>
    <w:p>
      <w:pPr>
        <w:jc w:val="center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bCs w:val="0"/>
          <w:i w:val="0"/>
          <w:iCs w:val="0"/>
          <w:color w:val="376092" w:themeColor="accent1" w:themeShade="BF"/>
          <w:sz w:val="24"/>
          <w:szCs w:val="24"/>
          <w:lang w:val="en-GB"/>
        </w:rPr>
        <w:t>at: Alpha Room, The Radisson Blu Hotel Latvija, Riga, Latvia and</w:t>
      </w:r>
      <w:r>
        <w:rPr>
          <w:rFonts w:hint="default" w:ascii="Calibri" w:hAnsi="Calibri" w:cs="Calibri"/>
          <w:b/>
          <w:bCs w:val="0"/>
          <w:i w:val="0"/>
          <w:iCs w:val="0"/>
          <w:color w:val="376092" w:themeColor="accent1" w:themeShade="BF"/>
          <w:sz w:val="24"/>
          <w:szCs w:val="24"/>
        </w:rPr>
        <w:t xml:space="preserve"> by conference call</w:t>
      </w:r>
    </w:p>
    <w:p>
      <w:pPr>
        <w:jc w:val="left"/>
        <w:rPr>
          <w:rFonts w:hint="default" w:ascii="Calibri" w:hAnsi="Calibri" w:cs="Calibri"/>
          <w:b/>
          <w:sz w:val="24"/>
          <w:szCs w:val="24"/>
        </w:rPr>
      </w:pPr>
    </w:p>
    <w:p>
      <w:pPr>
        <w:jc w:val="left"/>
        <w:rPr>
          <w:rFonts w:hint="default" w:ascii="Calibri" w:hAnsi="Calibri" w:cs="Calibri"/>
          <w:b/>
          <w:i w:val="0"/>
          <w:iCs w:val="0"/>
          <w:sz w:val="20"/>
          <w:szCs w:val="20"/>
        </w:rPr>
      </w:pPr>
      <w:r>
        <w:rPr>
          <w:rFonts w:hint="default" w:ascii="Calibri" w:hAnsi="Calibri" w:cs="Calibri"/>
          <w:b/>
          <w:i w:val="0"/>
          <w:iCs w:val="0"/>
          <w:sz w:val="20"/>
          <w:szCs w:val="20"/>
        </w:rPr>
        <w:t>A</w:t>
      </w:r>
      <w:r>
        <w:rPr>
          <w:rFonts w:hint="default" w:ascii="Calibri" w:hAnsi="Calibri" w:cs="Calibri"/>
          <w:b/>
          <w:i w:val="0"/>
          <w:iCs w:val="0"/>
          <w:sz w:val="20"/>
          <w:szCs w:val="20"/>
          <w:lang w:val="en-GB"/>
        </w:rPr>
        <w:t>s a</w:t>
      </w:r>
      <w:r>
        <w:rPr>
          <w:rFonts w:hint="default" w:ascii="Calibri" w:hAnsi="Calibri" w:cs="Calibri"/>
          <w:b/>
          <w:i w:val="0"/>
          <w:iCs w:val="0"/>
          <w:sz w:val="20"/>
          <w:szCs w:val="20"/>
        </w:rPr>
        <w:t xml:space="preserve"> member of isirv entitled to attend and vote</w:t>
      </w:r>
      <w:r>
        <w:rPr>
          <w:rFonts w:hint="default" w:ascii="Calibri" w:hAnsi="Calibri" w:cs="Calibri"/>
          <w:b/>
          <w:i w:val="0"/>
          <w:iCs w:val="0"/>
          <w:sz w:val="20"/>
          <w:szCs w:val="20"/>
          <w:lang w:val="en-GB"/>
        </w:rPr>
        <w:t>,</w:t>
      </w:r>
      <w:r>
        <w:rPr>
          <w:rFonts w:hint="default" w:ascii="Calibri" w:hAnsi="Calibri" w:cs="Calibri"/>
          <w:b/>
          <w:i w:val="0"/>
          <w:iCs w:val="0"/>
          <w:sz w:val="20"/>
          <w:szCs w:val="20"/>
        </w:rPr>
        <w:t xml:space="preserve"> </w:t>
      </w:r>
      <w:r>
        <w:rPr>
          <w:rFonts w:hint="default" w:ascii="Calibri" w:hAnsi="Calibri" w:cs="Calibri"/>
          <w:b/>
          <w:i w:val="0"/>
          <w:iCs w:val="0"/>
          <w:sz w:val="20"/>
          <w:szCs w:val="20"/>
          <w:lang w:val="en-GB"/>
        </w:rPr>
        <w:t xml:space="preserve">you </w:t>
      </w:r>
      <w:r>
        <w:rPr>
          <w:rFonts w:hint="default" w:ascii="Calibri" w:hAnsi="Calibri" w:cs="Calibri"/>
          <w:b/>
          <w:i w:val="0"/>
          <w:iCs w:val="0"/>
          <w:sz w:val="20"/>
          <w:szCs w:val="20"/>
        </w:rPr>
        <w:t>may appoint a proxy to attend and vote on their behalf.</w:t>
      </w:r>
      <w:r>
        <w:rPr>
          <w:rFonts w:hint="default" w:ascii="Calibri" w:hAnsi="Calibri" w:cs="Calibri"/>
          <w:b/>
          <w:i w:val="0"/>
          <w:iCs w:val="0"/>
          <w:sz w:val="20"/>
          <w:szCs w:val="20"/>
          <w:lang w:val="en-GB"/>
        </w:rPr>
        <w:t xml:space="preserve"> Your Proxy can be the Chairman.</w:t>
      </w:r>
    </w:p>
    <w:p>
      <w:pPr>
        <w:jc w:val="left"/>
        <w:rPr>
          <w:rFonts w:hint="default" w:ascii="Calibri" w:hAnsi="Calibri" w:cs="Calibri"/>
          <w:b/>
          <w:i w:val="0"/>
          <w:iCs w:val="0"/>
          <w:sz w:val="20"/>
          <w:szCs w:val="20"/>
        </w:rPr>
      </w:pPr>
    </w:p>
    <w:p>
      <w:pPr>
        <w:jc w:val="left"/>
        <w:rPr>
          <w:rFonts w:hint="default" w:ascii="Calibri" w:hAnsi="Calibri" w:cs="Calibri"/>
          <w:b/>
          <w:sz w:val="20"/>
          <w:szCs w:val="20"/>
        </w:rPr>
      </w:pP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</w:pP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  <w:t>I (name)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ab/>
        <w:t/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ab/>
        <w:t>……</w:t>
      </w: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</w:pP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</w:pP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  <w:t>of (address)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ab/>
        <w:t>……</w:t>
      </w: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</w:pPr>
    </w:p>
    <w:p>
      <w:pPr>
        <w:jc w:val="left"/>
        <w:rPr>
          <w:rFonts w:hint="default" w:ascii="Calibri" w:hAnsi="Calibri" w:cs="Calibri"/>
          <w:b/>
          <w:i/>
          <w:iCs/>
          <w:color w:val="376092" w:themeColor="accent1" w:themeShade="BF"/>
          <w:sz w:val="22"/>
          <w:szCs w:val="22"/>
          <w:lang w:val="en-GB"/>
        </w:rPr>
      </w:pPr>
      <w:r>
        <w:rPr>
          <w:rFonts w:hint="default" w:ascii="Calibri" w:hAnsi="Calibri" w:cs="Calibri"/>
          <w:b/>
          <w:i/>
          <w:iCs/>
          <w:color w:val="376092" w:themeColor="accent1" w:themeShade="BF"/>
          <w:sz w:val="22"/>
          <w:szCs w:val="22"/>
        </w:rPr>
        <w:t xml:space="preserve">being a member of </w:t>
      </w:r>
      <w:r>
        <w:rPr>
          <w:rFonts w:hint="default" w:ascii="Calibri" w:hAnsi="Calibri" w:cs="Calibri"/>
          <w:b/>
          <w:i/>
          <w:iCs/>
          <w:color w:val="376092" w:themeColor="accent1" w:themeShade="BF"/>
          <w:sz w:val="22"/>
          <w:szCs w:val="22"/>
          <w:lang w:val="en-GB"/>
        </w:rPr>
        <w:t>isirv</w:t>
      </w:r>
      <w:r>
        <w:rPr>
          <w:rFonts w:hint="default" w:ascii="Calibri" w:hAnsi="Calibri" w:cs="Calibri"/>
          <w:b/>
          <w:i/>
          <w:iCs/>
          <w:color w:val="376092" w:themeColor="accent1" w:themeShade="BF"/>
          <w:sz w:val="22"/>
          <w:szCs w:val="22"/>
        </w:rPr>
        <w:t>, hereby appoint</w:t>
      </w:r>
      <w:r>
        <w:rPr>
          <w:rFonts w:hint="default" w:ascii="Calibri" w:hAnsi="Calibri" w:cs="Calibri"/>
          <w:b/>
          <w:i/>
          <w:iCs/>
          <w:color w:val="376092" w:themeColor="accent1" w:themeShade="BF"/>
          <w:sz w:val="22"/>
          <w:szCs w:val="22"/>
          <w:lang w:val="en-GB"/>
        </w:rPr>
        <w:t>:</w:t>
      </w: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</w:pP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</w:pP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  <w:t>(name of proxy)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ab/>
        <w:t>……</w:t>
      </w: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</w:pP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</w:pP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  <w:t>of (address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>)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ab/>
        <w:t>……</w:t>
      </w:r>
    </w:p>
    <w:p>
      <w:pPr>
        <w:jc w:val="left"/>
        <w:rPr>
          <w:rFonts w:hint="default" w:ascii="Calibri" w:hAnsi="Calibri" w:cs="Calibri"/>
          <w:b/>
          <w:sz w:val="20"/>
          <w:szCs w:val="20"/>
        </w:rPr>
      </w:pPr>
    </w:p>
    <w:p>
      <w:pPr>
        <w:jc w:val="center"/>
        <w:rPr>
          <w:rFonts w:hint="default" w:ascii="Calibri" w:hAnsi="Calibri" w:cs="Calibri"/>
          <w:b/>
          <w:sz w:val="20"/>
          <w:szCs w:val="20"/>
          <w:lang w:val="en-GB"/>
        </w:rPr>
      </w:pPr>
      <w:r>
        <w:rPr>
          <w:rFonts w:hint="default" w:ascii="Calibri" w:hAnsi="Calibri" w:cs="Calibri"/>
          <w:b/>
          <w:sz w:val="20"/>
          <w:szCs w:val="20"/>
          <w:lang w:val="en-GB"/>
        </w:rPr>
        <w:t>….….……………………..OR………………………………</w:t>
      </w:r>
    </w:p>
    <w:p>
      <w:pPr>
        <w:jc w:val="center"/>
        <w:rPr>
          <w:rFonts w:hint="default" w:ascii="Calibri" w:hAnsi="Calibri" w:cs="Calibri"/>
          <w:b/>
          <w:sz w:val="20"/>
          <w:szCs w:val="20"/>
          <w:lang w:val="en-GB"/>
        </w:rPr>
      </w:pP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</w:pP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 xml:space="preserve">I ask 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  <w:t xml:space="preserve">the Chairman of the Meeting to be my proxy to vote in my name and on my behalf at the Annual General Meeting of 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>isirv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  <w:t xml:space="preserve"> to be held on  </w:t>
      </w:r>
      <w:r>
        <w:rPr>
          <w:rFonts w:hint="default" w:ascii="Calibri" w:hAnsi="Calibri" w:cs="Calibri"/>
          <w:b/>
          <w:bCs w:val="0"/>
          <w:i/>
          <w:iCs/>
          <w:color w:val="376092" w:themeColor="accent1" w:themeShade="BF"/>
          <w:sz w:val="20"/>
          <w:szCs w:val="20"/>
          <w:lang w:val="en-GB"/>
        </w:rPr>
        <w:t xml:space="preserve">Monday 11 September 2017 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  <w:t>and/or at any adjournment thereof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 xml:space="preserve">  </w:t>
      </w:r>
      <w:r>
        <w:rPr>
          <w:rFonts w:hint="default" w:ascii="Calibri" w:hAnsi="Calibri" w:eastAsia="Times New Roman" w:cs="Calibri"/>
          <w:b w:val="0"/>
          <w:bCs w:val="0"/>
          <w:color w:val="376092" w:themeColor="accent1" w:themeShade="BF"/>
          <w:sz w:val="24"/>
          <w:szCs w:val="24"/>
          <w:vertAlign w:val="baseline"/>
          <w:lang w:val="en-GB" w:eastAsia="en-US" w:bidi="ar-SA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default" w:ascii="Calibri" w:hAnsi="Calibri" w:eastAsia="Times New Roman" w:cs="Calibri"/>
          <w:b w:val="0"/>
          <w:bCs w:val="0"/>
          <w:color w:val="376092" w:themeColor="accent1" w:themeShade="BF"/>
          <w:sz w:val="24"/>
          <w:szCs w:val="24"/>
          <w:vertAlign w:val="baseline"/>
          <w:lang w:val="en-GB" w:eastAsia="en-US" w:bidi="ar-SA"/>
        </w:rPr>
        <w:instrText xml:space="preserve">FORMCHECKBOX</w:instrText>
      </w:r>
      <w:r>
        <w:rPr>
          <w:rFonts w:hint="default" w:ascii="Calibri" w:hAnsi="Calibri" w:eastAsia="Times New Roman" w:cs="Calibri"/>
          <w:b w:val="0"/>
          <w:bCs w:val="0"/>
          <w:color w:val="376092" w:themeColor="accent1" w:themeShade="BF"/>
          <w:sz w:val="24"/>
          <w:szCs w:val="24"/>
          <w:vertAlign w:val="baseline"/>
          <w:lang w:val="en-GB" w:eastAsia="en-US" w:bidi="ar-SA"/>
        </w:rPr>
        <w:fldChar w:fldCharType="separate"/>
      </w:r>
      <w:r>
        <w:rPr>
          <w:rFonts w:hint="default" w:ascii="Calibri" w:hAnsi="Calibri" w:eastAsia="Times New Roman" w:cs="Calibri"/>
          <w:b w:val="0"/>
          <w:bCs w:val="0"/>
          <w:color w:val="376092" w:themeColor="accent1" w:themeShade="BF"/>
          <w:sz w:val="24"/>
          <w:szCs w:val="24"/>
          <w:vertAlign w:val="baseline"/>
          <w:lang w:val="en-GB" w:eastAsia="en-US" w:bidi="ar-SA"/>
        </w:rPr>
        <w:fldChar w:fldCharType="end"/>
      </w:r>
    </w:p>
    <w:p>
      <w:pPr>
        <w:jc w:val="left"/>
        <w:rPr>
          <w:rFonts w:hint="default" w:ascii="Calibri" w:hAnsi="Calibri" w:cs="Calibri"/>
          <w:b/>
          <w:sz w:val="20"/>
          <w:szCs w:val="20"/>
        </w:rPr>
      </w:pP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</w:pP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  <w:t>I desire my proxy to vote on the resolutions proposed to be moved as follows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>:</w:t>
      </w: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</w:pPr>
    </w:p>
    <w:p>
      <w:pPr>
        <w:jc w:val="left"/>
        <w:rPr>
          <w:rFonts w:hint="default" w:ascii="Calibri" w:hAnsi="Calibri" w:cs="Calibri"/>
          <w:b w:val="0"/>
          <w:bCs/>
          <w:i/>
          <w:iCs/>
          <w:sz w:val="20"/>
          <w:szCs w:val="20"/>
          <w:lang w:val="en-GB"/>
        </w:rPr>
      </w:pPr>
      <w:r>
        <w:rPr>
          <w:rFonts w:hint="default" w:ascii="Calibri" w:hAnsi="Calibri" w:cs="Calibri"/>
          <w:b w:val="0"/>
          <w:bCs/>
          <w:i/>
          <w:iCs/>
          <w:sz w:val="20"/>
          <w:szCs w:val="20"/>
          <w:lang w:val="en-GB"/>
        </w:rPr>
        <w:t>Please click on the relevant check box and mark as checked:</w:t>
      </w:r>
    </w:p>
    <w:tbl>
      <w:tblPr>
        <w:tblStyle w:val="18"/>
        <w:tblW w:w="10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182"/>
        <w:gridCol w:w="996"/>
        <w:gridCol w:w="948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82" w:type="dxa"/>
          </w:tcPr>
          <w:p>
            <w:pPr>
              <w:jc w:val="left"/>
              <w:rPr>
                <w:rFonts w:hint="default" w:ascii="Calibri" w:hAnsi="Calibri" w:cs="Calibri"/>
                <w:b/>
                <w:bCs/>
                <w:i w:val="0"/>
                <w:i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/>
                <w:sz w:val="22"/>
                <w:szCs w:val="22"/>
                <w:vertAlign w:val="baseline"/>
                <w:lang w:val="en-GB"/>
              </w:rPr>
              <w:t>Resolution</w:t>
            </w:r>
            <w:bookmarkStart w:id="0" w:name="_GoBack"/>
            <w:bookmarkEnd w:id="0"/>
          </w:p>
        </w:tc>
        <w:tc>
          <w:tcPr>
            <w:tcW w:w="996" w:type="dxa"/>
          </w:tcPr>
          <w:p>
            <w:pPr>
              <w:jc w:val="left"/>
              <w:rPr>
                <w:rFonts w:hint="default" w:ascii="Calibri" w:hAnsi="Calibri" w:cs="Calibri"/>
                <w:b/>
                <w:bCs/>
                <w:i w:val="0"/>
                <w:i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/>
                <w:sz w:val="22"/>
                <w:szCs w:val="22"/>
                <w:vertAlign w:val="baseline"/>
                <w:lang w:val="en-GB"/>
              </w:rPr>
              <w:t>For</w:t>
            </w:r>
          </w:p>
        </w:tc>
        <w:tc>
          <w:tcPr>
            <w:tcW w:w="948" w:type="dxa"/>
          </w:tcPr>
          <w:p>
            <w:pPr>
              <w:jc w:val="left"/>
              <w:rPr>
                <w:rFonts w:hint="default" w:ascii="Calibri" w:hAnsi="Calibri" w:cs="Calibri"/>
                <w:b/>
                <w:bCs/>
                <w:i w:val="0"/>
                <w:i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/>
                <w:sz w:val="22"/>
                <w:szCs w:val="22"/>
                <w:vertAlign w:val="baseline"/>
                <w:lang w:val="en-GB"/>
              </w:rPr>
              <w:t>Against</w:t>
            </w:r>
          </w:p>
        </w:tc>
        <w:tc>
          <w:tcPr>
            <w:tcW w:w="1032" w:type="dxa"/>
          </w:tcPr>
          <w:p>
            <w:pPr>
              <w:jc w:val="left"/>
              <w:rPr>
                <w:rFonts w:hint="default" w:ascii="Calibri" w:hAnsi="Calibri" w:cs="Calibri"/>
                <w:b/>
                <w:bCs/>
                <w:i w:val="0"/>
                <w:iCs/>
                <w:sz w:val="22"/>
                <w:szCs w:val="22"/>
                <w:vertAlign w:val="baseline"/>
                <w:lang w:val="en-GB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/>
                <w:sz w:val="22"/>
                <w:szCs w:val="22"/>
                <w:vertAlign w:val="baseline"/>
                <w:lang w:val="en-GB"/>
              </w:rPr>
              <w:t>Abstain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82" w:type="dxa"/>
          </w:tcPr>
          <w:p>
            <w:pPr>
              <w:jc w:val="left"/>
              <w:rPr>
                <w:rFonts w:hint="default" w:ascii="Calibri" w:hAnsi="Calibri" w:cs="Calibr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b w:val="0"/>
                <w:bCs w:val="0"/>
                <w:i/>
                <w:sz w:val="20"/>
                <w:szCs w:val="20"/>
              </w:rPr>
              <w:t xml:space="preserve">Adoption of the </w:t>
            </w:r>
            <w:r>
              <w:rPr>
                <w:rFonts w:hint="default" w:ascii="Calibri" w:hAnsi="Calibri" w:cs="Calibri"/>
                <w:b w:val="0"/>
                <w:bCs w:val="0"/>
                <w:i/>
                <w:sz w:val="20"/>
                <w:szCs w:val="20"/>
                <w:lang w:val="en-GB"/>
              </w:rPr>
              <w:t>Minutes</w:t>
            </w:r>
          </w:p>
        </w:tc>
        <w:tc>
          <w:tcPr>
            <w:tcW w:w="996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  <w:tc>
          <w:tcPr>
            <w:tcW w:w="948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  <w:tc>
          <w:tcPr>
            <w:tcW w:w="1032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82" w:type="dxa"/>
          </w:tcPr>
          <w:p>
            <w:pPr>
              <w:jc w:val="left"/>
              <w:rPr>
                <w:rFonts w:hint="default" w:ascii="Calibri" w:hAnsi="Calibri" w:cs="Calibri"/>
                <w:b w:val="0"/>
                <w:bCs w:val="0"/>
                <w:i/>
                <w:sz w:val="20"/>
                <w:szCs w:val="20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i/>
                <w:sz w:val="20"/>
                <w:szCs w:val="20"/>
                <w:lang w:val="en-GB"/>
              </w:rPr>
              <w:t>Special Resolution to change the Articles of Association</w:t>
            </w:r>
          </w:p>
        </w:tc>
        <w:tc>
          <w:tcPr>
            <w:tcW w:w="996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  <w:tc>
          <w:tcPr>
            <w:tcW w:w="948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  <w:tc>
          <w:tcPr>
            <w:tcW w:w="1032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2" w:hRule="atLeast"/>
        </w:trPr>
        <w:tc>
          <w:tcPr>
            <w:tcW w:w="7182" w:type="dxa"/>
          </w:tcPr>
          <w:p>
            <w:pPr>
              <w:jc w:val="left"/>
              <w:rPr>
                <w:rFonts w:hint="default" w:ascii="Calibri" w:hAnsi="Calibri" w:cs="Calibri"/>
                <w:b w:val="0"/>
                <w:bCs w:val="0"/>
                <w:i/>
                <w:sz w:val="20"/>
                <w:szCs w:val="20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i/>
                <w:sz w:val="20"/>
                <w:szCs w:val="20"/>
              </w:rPr>
              <w:t>Adoption of the Reports</w:t>
            </w:r>
            <w:r>
              <w:rPr>
                <w:rFonts w:hint="default" w:ascii="Calibri" w:hAnsi="Calibri" w:cs="Calibri"/>
                <w:b w:val="0"/>
                <w:bCs w:val="0"/>
                <w:i/>
                <w:sz w:val="20"/>
                <w:szCs w:val="20"/>
                <w:lang w:val="en-GB"/>
              </w:rPr>
              <w:tab/>
            </w:r>
          </w:p>
        </w:tc>
        <w:tc>
          <w:tcPr>
            <w:tcW w:w="996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  <w:tc>
          <w:tcPr>
            <w:tcW w:w="948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  <w:tc>
          <w:tcPr>
            <w:tcW w:w="1032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82" w:type="dxa"/>
          </w:tcPr>
          <w:p>
            <w:pPr>
              <w:pStyle w:val="19"/>
              <w:numPr>
                <w:ilvl w:val="0"/>
                <w:numId w:val="0"/>
              </w:numPr>
              <w:rPr>
                <w:rFonts w:hint="default" w:ascii="Calibri" w:hAnsi="Calibri" w:cs="Calibri"/>
                <w:b w:val="0"/>
                <w:bCs w:val="0"/>
                <w:i/>
                <w:sz w:val="20"/>
                <w:szCs w:val="20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Adopt the Board</w:t>
            </w:r>
            <w:r>
              <w:rPr>
                <w:rFonts w:hint="default" w:cs="Calibri"/>
                <w:b w:val="0"/>
                <w:bCs w:val="0"/>
                <w:i/>
                <w:iCs/>
                <w:sz w:val="20"/>
                <w:szCs w:val="20"/>
                <w:lang w:val="en-GB"/>
              </w:rPr>
              <w:t>’s</w:t>
            </w:r>
            <w:r>
              <w:rPr>
                <w:rFonts w:hint="default"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recommended list</w:t>
            </w:r>
            <w:r>
              <w:rPr>
                <w:rFonts w:hint="default" w:cs="Calibri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 of newly elected Board members</w:t>
            </w:r>
          </w:p>
        </w:tc>
        <w:tc>
          <w:tcPr>
            <w:tcW w:w="996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  <w:tc>
          <w:tcPr>
            <w:tcW w:w="948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  <w:tc>
          <w:tcPr>
            <w:tcW w:w="1032" w:type="dxa"/>
          </w:tcPr>
          <w:p>
            <w:pPr>
              <w:jc w:val="left"/>
              <w:rPr>
                <w:rFonts w:hint="default" w:ascii="Calibri" w:hAnsi="Calibri" w:cs="Calibri"/>
                <w:i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instrText xml:space="preserve">FORMCHECKBOX</w:instrText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separate"/>
            </w:r>
            <w:r>
              <w:rPr>
                <w:rFonts w:hint="default" w:ascii="Calibri" w:hAnsi="Calibri" w:cs="Calibri"/>
                <w:b w:val="0"/>
                <w:bCs w:val="0"/>
                <w:vertAlign w:val="baseline"/>
                <w:lang w:val="en-GB"/>
              </w:rPr>
              <w:fldChar w:fldCharType="end"/>
            </w:r>
          </w:p>
        </w:tc>
      </w:tr>
    </w:tbl>
    <w:p>
      <w:pPr>
        <w:jc w:val="left"/>
        <w:rPr>
          <w:rFonts w:hint="default" w:ascii="Calibri" w:hAnsi="Calibri" w:cs="Calibri"/>
          <w:b/>
          <w:sz w:val="20"/>
          <w:szCs w:val="20"/>
        </w:rPr>
      </w:pPr>
    </w:p>
    <w:p>
      <w:pPr>
        <w:jc w:val="left"/>
        <w:rPr>
          <w:rFonts w:hint="default" w:ascii="Calibri" w:hAnsi="Calibri" w:cs="Calibri"/>
          <w:b/>
          <w:sz w:val="20"/>
          <w:szCs w:val="20"/>
        </w:rPr>
      </w:pPr>
    </w:p>
    <w:p>
      <w:pPr>
        <w:jc w:val="left"/>
        <w:rPr>
          <w:rFonts w:hint="default" w:ascii="Calibri" w:hAnsi="Calibri" w:cs="Calibri"/>
          <w:b/>
          <w:sz w:val="20"/>
          <w:szCs w:val="20"/>
        </w:rPr>
      </w:pP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</w:pP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  <w:t xml:space="preserve">Dated this day of 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>…………………………………………………………………………..</w:t>
      </w: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</w:pPr>
    </w:p>
    <w:p>
      <w:pPr>
        <w:jc w:val="left"/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</w:pPr>
    </w:p>
    <w:p>
      <w:pPr>
        <w:jc w:val="left"/>
        <w:rPr>
          <w:rFonts w:hint="default" w:ascii="Calibri" w:hAnsi="Calibri" w:cs="Calibri"/>
          <w:b/>
          <w:sz w:val="20"/>
          <w:szCs w:val="20"/>
        </w:rPr>
      </w:pP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</w:rPr>
        <w:t>Signed</w:t>
      </w:r>
      <w:r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  <w:t>……………………………………………………………………………………………</w:t>
      </w:r>
    </w:p>
    <w:p>
      <w:pPr>
        <w:jc w:val="left"/>
        <w:rPr>
          <w:rFonts w:hint="default" w:ascii="Calibri" w:hAnsi="Calibri" w:cs="Calibri"/>
          <w:b/>
          <w:sz w:val="20"/>
          <w:szCs w:val="20"/>
        </w:rPr>
      </w:pPr>
    </w:p>
    <w:p>
      <w:pPr>
        <w:jc w:val="left"/>
        <w:rPr>
          <w:rFonts w:hint="default" w:ascii="Calibri" w:hAnsi="Calibri" w:cs="Calibri"/>
          <w:b/>
          <w:sz w:val="20"/>
          <w:szCs w:val="20"/>
          <w:lang w:val="en-GB"/>
        </w:rPr>
      </w:pPr>
      <w:r>
        <w:rPr>
          <w:rFonts w:hint="default" w:ascii="Calibri" w:hAnsi="Calibri" w:cs="Calibri"/>
          <w:b/>
          <w:i/>
          <w:iCs/>
          <w:sz w:val="20"/>
          <w:szCs w:val="20"/>
        </w:rPr>
        <w:t>Please complete this form and return it to</w:t>
      </w:r>
      <w:r>
        <w:rPr>
          <w:rFonts w:hint="default" w:ascii="Calibri" w:hAnsi="Calibri" w:cs="Calibri"/>
          <w:b/>
          <w:i/>
          <w:iCs/>
          <w:sz w:val="20"/>
          <w:szCs w:val="20"/>
          <w:lang w:val="en-GB"/>
        </w:rPr>
        <w:t>:</w:t>
      </w:r>
      <w:r>
        <w:rPr>
          <w:rFonts w:hint="default" w:ascii="Calibri" w:hAnsi="Calibri" w:cs="Calibri"/>
          <w:b/>
          <w:sz w:val="20"/>
          <w:szCs w:val="20"/>
          <w:lang w:val="en-GB"/>
        </w:rPr>
        <w:t xml:space="preserve"> </w:t>
      </w:r>
      <w:r>
        <w:rPr>
          <w:rFonts w:hint="default" w:ascii="Calibri" w:hAnsi="Calibri" w:cs="Calibri"/>
          <w:b/>
          <w:color w:val="FF0000"/>
          <w:sz w:val="20"/>
          <w:szCs w:val="20"/>
          <w:lang w:val="en-GB"/>
        </w:rPr>
        <w:t>carolineseddon@isirv.org</w:t>
      </w:r>
    </w:p>
    <w:p>
      <w:pPr>
        <w:jc w:val="left"/>
        <w:rPr>
          <w:rFonts w:hint="default" w:ascii="Calibri" w:hAnsi="Calibri" w:cs="Calibri"/>
          <w:b/>
          <w:sz w:val="20"/>
          <w:szCs w:val="20"/>
          <w:lang w:val="en-GB"/>
        </w:rPr>
      </w:pPr>
    </w:p>
    <w:p>
      <w:pPr>
        <w:jc w:val="center"/>
        <w:rPr>
          <w:rFonts w:hint="default" w:ascii="Calibri" w:hAnsi="Calibri" w:cs="Calibri"/>
          <w:b w:val="0"/>
          <w:bCs/>
          <w:i/>
          <w:iCs/>
          <w:color w:val="376092" w:themeColor="accent1" w:themeShade="BF"/>
          <w:sz w:val="20"/>
          <w:szCs w:val="20"/>
          <w:lang w:val="en-GB"/>
        </w:rPr>
      </w:pPr>
      <w:r>
        <w:rPr>
          <w:rFonts w:hint="default" w:ascii="Calibri" w:hAnsi="Calibri" w:cs="Calibri"/>
          <w:b w:val="0"/>
          <w:bCs/>
          <w:i/>
          <w:iCs/>
          <w:color w:val="376092" w:themeColor="accent1" w:themeShade="BF"/>
          <w:sz w:val="20"/>
          <w:szCs w:val="20"/>
          <w:lang w:val="en-GB"/>
        </w:rPr>
        <w:t xml:space="preserve">Thank you! </w:t>
      </w:r>
    </w:p>
    <w:p>
      <w:pPr>
        <w:jc w:val="center"/>
        <w:rPr>
          <w:rFonts w:hint="default" w:ascii="Calibri" w:hAnsi="Calibri" w:cs="Calibri"/>
          <w:b/>
          <w:color w:val="376092" w:themeColor="accent1" w:themeShade="BF"/>
          <w:sz w:val="20"/>
          <w:szCs w:val="20"/>
          <w:lang w:val="en-GB"/>
        </w:rPr>
      </w:pPr>
      <w:r>
        <w:rPr>
          <w:rFonts w:hint="default" w:ascii="Calibri" w:hAnsi="Calibri" w:cs="Calibri"/>
          <w:b w:val="0"/>
          <w:bCs/>
          <w:i/>
          <w:iCs/>
          <w:color w:val="376092" w:themeColor="accent1" w:themeShade="BF"/>
          <w:sz w:val="20"/>
          <w:szCs w:val="20"/>
          <w:lang w:val="en-GB"/>
        </w:rPr>
        <w:t>Dr Caroline Seddon, Strategy Development &amp; Governance Manager, isirv</w:t>
      </w:r>
    </w:p>
    <w:p>
      <w:pPr>
        <w:jc w:val="center"/>
        <w:rPr>
          <w:rFonts w:hint="default" w:ascii="Calibri" w:hAnsi="Calibri" w:cs="Calibri"/>
          <w:b/>
          <w:i/>
          <w:iCs/>
          <w:color w:val="FF0000"/>
          <w:sz w:val="18"/>
          <w:szCs w:val="18"/>
        </w:rPr>
      </w:pPr>
      <w:r>
        <w:rPr>
          <w:rFonts w:hint="default" w:ascii="Calibri" w:hAnsi="Calibri" w:cs="Calibri"/>
          <w:b/>
          <w:i/>
          <w:iCs/>
          <w:color w:val="FF0000"/>
          <w:sz w:val="18"/>
          <w:szCs w:val="18"/>
        </w:rPr>
        <w:t xml:space="preserve">To be valid this form must reach me </w:t>
      </w:r>
      <w:r>
        <w:rPr>
          <w:rFonts w:hint="default" w:ascii="Calibri" w:hAnsi="Calibri" w:cs="Calibri"/>
          <w:b/>
          <w:i/>
          <w:iCs/>
          <w:color w:val="FF0000"/>
          <w:sz w:val="18"/>
          <w:szCs w:val="18"/>
          <w:lang w:val="en-GB"/>
        </w:rPr>
        <w:t xml:space="preserve">via email </w:t>
      </w:r>
      <w:r>
        <w:rPr>
          <w:rFonts w:hint="default" w:ascii="Calibri" w:hAnsi="Calibri" w:cs="Calibri"/>
          <w:b/>
          <w:i/>
          <w:iCs/>
          <w:color w:val="FF0000"/>
          <w:sz w:val="18"/>
          <w:szCs w:val="18"/>
        </w:rPr>
        <w:t xml:space="preserve">at the address shown not less than </w:t>
      </w:r>
      <w:r>
        <w:rPr>
          <w:rFonts w:hint="default" w:ascii="Calibri" w:hAnsi="Calibri" w:cs="Calibri"/>
          <w:b/>
          <w:i/>
          <w:iCs/>
          <w:color w:val="FF0000"/>
          <w:sz w:val="18"/>
          <w:szCs w:val="18"/>
          <w:lang w:val="en-GB"/>
        </w:rPr>
        <w:t xml:space="preserve">24 </w:t>
      </w:r>
      <w:r>
        <w:rPr>
          <w:rFonts w:hint="default" w:ascii="Calibri" w:hAnsi="Calibri" w:cs="Calibri"/>
          <w:b/>
          <w:i/>
          <w:iCs/>
          <w:color w:val="FF0000"/>
          <w:sz w:val="18"/>
          <w:szCs w:val="18"/>
        </w:rPr>
        <w:t>hours before the time for holding the Meeting.</w:t>
      </w:r>
    </w:p>
    <w:p>
      <w:pPr>
        <w:jc w:val="center"/>
        <w:rPr>
          <w:rFonts w:hint="default" w:ascii="Calibri" w:hAnsi="Calibri" w:cs="Calibri"/>
          <w:b/>
          <w:i/>
          <w:iCs/>
          <w:sz w:val="18"/>
          <w:szCs w:val="18"/>
        </w:rPr>
      </w:pPr>
      <w:r>
        <w:rPr>
          <w:rFonts w:hint="default" w:ascii="Calibri" w:hAnsi="Calibri" w:cs="Calibri"/>
          <w:b/>
          <w:i/>
          <w:iCs/>
          <w:sz w:val="18"/>
          <w:szCs w:val="18"/>
        </w:rPr>
        <w:t>Completion of this form will not preclude you from attending the Meeting in person if you so wish.</w:t>
      </w:r>
    </w:p>
    <w:p>
      <w:pPr>
        <w:jc w:val="center"/>
        <w:rPr>
          <w:rFonts w:hint="default" w:ascii="Calibri" w:hAnsi="Calibri" w:cs="Calibri"/>
          <w:i/>
          <w:iCs/>
          <w:sz w:val="18"/>
          <w:szCs w:val="18"/>
        </w:rPr>
      </w:pPr>
      <w:r>
        <w:rPr>
          <w:rFonts w:hint="default" w:ascii="Calibri" w:hAnsi="Calibri" w:cs="Calibri"/>
          <w:b/>
          <w:i/>
          <w:iCs/>
          <w:sz w:val="18"/>
          <w:szCs w:val="18"/>
        </w:rPr>
        <w:t>Should any resolution other than those specified be proposed</w:t>
      </w:r>
      <w:r>
        <w:rPr>
          <w:rFonts w:hint="default" w:ascii="Calibri" w:hAnsi="Calibri" w:cs="Calibri"/>
          <w:b/>
          <w:i/>
          <w:iCs/>
          <w:sz w:val="18"/>
          <w:szCs w:val="18"/>
          <w:lang w:val="en-GB"/>
        </w:rPr>
        <w:t>,</w:t>
      </w:r>
      <w:r>
        <w:rPr>
          <w:rFonts w:hint="default" w:ascii="Calibri" w:hAnsi="Calibri" w:cs="Calibri"/>
          <w:b/>
          <w:i/>
          <w:iCs/>
          <w:sz w:val="18"/>
          <w:szCs w:val="18"/>
        </w:rPr>
        <w:t xml:space="preserve"> the Form of Proxy will be used as the Proxy thinks fit.</w:t>
      </w:r>
    </w:p>
    <w:sectPr>
      <w:headerReference r:id="rId3" w:type="default"/>
      <w:footerReference r:id="rId4" w:type="default"/>
      <w:footerReference r:id="rId5" w:type="even"/>
      <w:pgSz w:w="12240" w:h="15840"/>
      <w:pgMar w:top="720" w:right="1080" w:bottom="764" w:left="1080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to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ejaVuSans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75A"/>
    <w:rsid w:val="00017F03"/>
    <w:rsid w:val="00042D66"/>
    <w:rsid w:val="000477BB"/>
    <w:rsid w:val="00050344"/>
    <w:rsid w:val="00057313"/>
    <w:rsid w:val="00062500"/>
    <w:rsid w:val="00064F21"/>
    <w:rsid w:val="00071357"/>
    <w:rsid w:val="000914F7"/>
    <w:rsid w:val="000B4D5D"/>
    <w:rsid w:val="000B5155"/>
    <w:rsid w:val="000D083E"/>
    <w:rsid w:val="000D6862"/>
    <w:rsid w:val="000E2F08"/>
    <w:rsid w:val="000E5481"/>
    <w:rsid w:val="000F434A"/>
    <w:rsid w:val="000F72E3"/>
    <w:rsid w:val="00100F91"/>
    <w:rsid w:val="001173D5"/>
    <w:rsid w:val="00122B31"/>
    <w:rsid w:val="001237FA"/>
    <w:rsid w:val="00126021"/>
    <w:rsid w:val="001322DA"/>
    <w:rsid w:val="001379CB"/>
    <w:rsid w:val="00137A28"/>
    <w:rsid w:val="00137E59"/>
    <w:rsid w:val="00145BF1"/>
    <w:rsid w:val="00155E44"/>
    <w:rsid w:val="00172707"/>
    <w:rsid w:val="00175218"/>
    <w:rsid w:val="00181346"/>
    <w:rsid w:val="00191C1E"/>
    <w:rsid w:val="00193CC8"/>
    <w:rsid w:val="001944A3"/>
    <w:rsid w:val="001A1ACD"/>
    <w:rsid w:val="001A2C49"/>
    <w:rsid w:val="001A6ED5"/>
    <w:rsid w:val="001A7075"/>
    <w:rsid w:val="001B2649"/>
    <w:rsid w:val="001B7F73"/>
    <w:rsid w:val="001C1EC2"/>
    <w:rsid w:val="001C4474"/>
    <w:rsid w:val="001C45C0"/>
    <w:rsid w:val="001C66A3"/>
    <w:rsid w:val="001D0C35"/>
    <w:rsid w:val="001D31C4"/>
    <w:rsid w:val="001D3D31"/>
    <w:rsid w:val="001D4162"/>
    <w:rsid w:val="001D6A72"/>
    <w:rsid w:val="001D79BA"/>
    <w:rsid w:val="001E0343"/>
    <w:rsid w:val="001E5F7E"/>
    <w:rsid w:val="001F0BD3"/>
    <w:rsid w:val="001F1253"/>
    <w:rsid w:val="001F34A2"/>
    <w:rsid w:val="001F49A6"/>
    <w:rsid w:val="001F6B7D"/>
    <w:rsid w:val="001F7F2C"/>
    <w:rsid w:val="00211007"/>
    <w:rsid w:val="0022117E"/>
    <w:rsid w:val="00250BB2"/>
    <w:rsid w:val="002545A9"/>
    <w:rsid w:val="0026259C"/>
    <w:rsid w:val="002660F7"/>
    <w:rsid w:val="00271AE6"/>
    <w:rsid w:val="0027722D"/>
    <w:rsid w:val="00295F98"/>
    <w:rsid w:val="002A0C65"/>
    <w:rsid w:val="002A2D2F"/>
    <w:rsid w:val="002B2FD7"/>
    <w:rsid w:val="002B337F"/>
    <w:rsid w:val="002B3AF7"/>
    <w:rsid w:val="002C064F"/>
    <w:rsid w:val="002D61DB"/>
    <w:rsid w:val="002D7753"/>
    <w:rsid w:val="002F10F4"/>
    <w:rsid w:val="00305AEF"/>
    <w:rsid w:val="00322F9A"/>
    <w:rsid w:val="003322CA"/>
    <w:rsid w:val="003416AD"/>
    <w:rsid w:val="003426CF"/>
    <w:rsid w:val="00343C25"/>
    <w:rsid w:val="00357705"/>
    <w:rsid w:val="00361A2E"/>
    <w:rsid w:val="00372B21"/>
    <w:rsid w:val="00386BA8"/>
    <w:rsid w:val="003A0B81"/>
    <w:rsid w:val="003C216D"/>
    <w:rsid w:val="003C6877"/>
    <w:rsid w:val="003D376A"/>
    <w:rsid w:val="003E409E"/>
    <w:rsid w:val="003E6A6F"/>
    <w:rsid w:val="003E7A2D"/>
    <w:rsid w:val="003F01CF"/>
    <w:rsid w:val="003F788E"/>
    <w:rsid w:val="00436655"/>
    <w:rsid w:val="00440AC9"/>
    <w:rsid w:val="00442ECC"/>
    <w:rsid w:val="004536EA"/>
    <w:rsid w:val="00453927"/>
    <w:rsid w:val="00464BC7"/>
    <w:rsid w:val="0047466D"/>
    <w:rsid w:val="00476FF5"/>
    <w:rsid w:val="00480DEE"/>
    <w:rsid w:val="004970BB"/>
    <w:rsid w:val="004970F5"/>
    <w:rsid w:val="004A1108"/>
    <w:rsid w:val="004C210C"/>
    <w:rsid w:val="004C23AD"/>
    <w:rsid w:val="004D019C"/>
    <w:rsid w:val="004D692B"/>
    <w:rsid w:val="004E58C3"/>
    <w:rsid w:val="004F0412"/>
    <w:rsid w:val="004F0827"/>
    <w:rsid w:val="004F3522"/>
    <w:rsid w:val="004F7023"/>
    <w:rsid w:val="00500F9F"/>
    <w:rsid w:val="00513546"/>
    <w:rsid w:val="00513579"/>
    <w:rsid w:val="00514793"/>
    <w:rsid w:val="005257EF"/>
    <w:rsid w:val="00527100"/>
    <w:rsid w:val="00541BDB"/>
    <w:rsid w:val="005433FB"/>
    <w:rsid w:val="00573D74"/>
    <w:rsid w:val="005937B3"/>
    <w:rsid w:val="005B0236"/>
    <w:rsid w:val="005B1105"/>
    <w:rsid w:val="005B2D2D"/>
    <w:rsid w:val="005C1C24"/>
    <w:rsid w:val="005C42D2"/>
    <w:rsid w:val="005C4683"/>
    <w:rsid w:val="005C4D3D"/>
    <w:rsid w:val="005C7447"/>
    <w:rsid w:val="005C77BD"/>
    <w:rsid w:val="005D45CC"/>
    <w:rsid w:val="00611FA9"/>
    <w:rsid w:val="00615B35"/>
    <w:rsid w:val="0063207D"/>
    <w:rsid w:val="0063550A"/>
    <w:rsid w:val="00637DE5"/>
    <w:rsid w:val="00643D26"/>
    <w:rsid w:val="00647DBC"/>
    <w:rsid w:val="00673BA7"/>
    <w:rsid w:val="00674B38"/>
    <w:rsid w:val="00675927"/>
    <w:rsid w:val="00683CCE"/>
    <w:rsid w:val="00686328"/>
    <w:rsid w:val="006918BD"/>
    <w:rsid w:val="00691EEA"/>
    <w:rsid w:val="0069647C"/>
    <w:rsid w:val="00697637"/>
    <w:rsid w:val="006B09A6"/>
    <w:rsid w:val="006B2020"/>
    <w:rsid w:val="006B557C"/>
    <w:rsid w:val="006C0C94"/>
    <w:rsid w:val="006C51DA"/>
    <w:rsid w:val="006D2F29"/>
    <w:rsid w:val="006D404D"/>
    <w:rsid w:val="006E5E0A"/>
    <w:rsid w:val="006E6007"/>
    <w:rsid w:val="006E7BFF"/>
    <w:rsid w:val="00702177"/>
    <w:rsid w:val="0070446D"/>
    <w:rsid w:val="007105C0"/>
    <w:rsid w:val="007152DA"/>
    <w:rsid w:val="00722B64"/>
    <w:rsid w:val="00733DB8"/>
    <w:rsid w:val="00747DC3"/>
    <w:rsid w:val="00747E26"/>
    <w:rsid w:val="00752AE7"/>
    <w:rsid w:val="00753746"/>
    <w:rsid w:val="00754C78"/>
    <w:rsid w:val="00767BA2"/>
    <w:rsid w:val="00776584"/>
    <w:rsid w:val="00784595"/>
    <w:rsid w:val="007863C3"/>
    <w:rsid w:val="007A37C5"/>
    <w:rsid w:val="007B5074"/>
    <w:rsid w:val="007C1493"/>
    <w:rsid w:val="007C465C"/>
    <w:rsid w:val="007E028D"/>
    <w:rsid w:val="007E25AC"/>
    <w:rsid w:val="007F0A5D"/>
    <w:rsid w:val="008031C1"/>
    <w:rsid w:val="00817E04"/>
    <w:rsid w:val="008214B2"/>
    <w:rsid w:val="00836E0E"/>
    <w:rsid w:val="00842C84"/>
    <w:rsid w:val="008449F5"/>
    <w:rsid w:val="008460BA"/>
    <w:rsid w:val="00847086"/>
    <w:rsid w:val="00860179"/>
    <w:rsid w:val="008802E9"/>
    <w:rsid w:val="00882CF3"/>
    <w:rsid w:val="00890DE0"/>
    <w:rsid w:val="00894E53"/>
    <w:rsid w:val="00897BEC"/>
    <w:rsid w:val="008A18AF"/>
    <w:rsid w:val="008A3B56"/>
    <w:rsid w:val="008A3E82"/>
    <w:rsid w:val="008A5A0C"/>
    <w:rsid w:val="008B2C7B"/>
    <w:rsid w:val="008B3849"/>
    <w:rsid w:val="008B3975"/>
    <w:rsid w:val="008B596A"/>
    <w:rsid w:val="008C4165"/>
    <w:rsid w:val="008C7AB8"/>
    <w:rsid w:val="008D0B3A"/>
    <w:rsid w:val="008D62FB"/>
    <w:rsid w:val="008D6606"/>
    <w:rsid w:val="008F5C6D"/>
    <w:rsid w:val="00905883"/>
    <w:rsid w:val="00910E65"/>
    <w:rsid w:val="00921B1E"/>
    <w:rsid w:val="00933168"/>
    <w:rsid w:val="00944492"/>
    <w:rsid w:val="009449F2"/>
    <w:rsid w:val="00955F8A"/>
    <w:rsid w:val="00973EC4"/>
    <w:rsid w:val="009874CD"/>
    <w:rsid w:val="009A3999"/>
    <w:rsid w:val="009B147D"/>
    <w:rsid w:val="009B5A14"/>
    <w:rsid w:val="009C60D3"/>
    <w:rsid w:val="009D26E4"/>
    <w:rsid w:val="009E52FC"/>
    <w:rsid w:val="009F1493"/>
    <w:rsid w:val="00A04FCB"/>
    <w:rsid w:val="00A10A24"/>
    <w:rsid w:val="00A204D0"/>
    <w:rsid w:val="00A21439"/>
    <w:rsid w:val="00A21E32"/>
    <w:rsid w:val="00A232D7"/>
    <w:rsid w:val="00A25F1B"/>
    <w:rsid w:val="00A4561E"/>
    <w:rsid w:val="00A6615D"/>
    <w:rsid w:val="00A671A1"/>
    <w:rsid w:val="00A728A6"/>
    <w:rsid w:val="00A75D65"/>
    <w:rsid w:val="00A95411"/>
    <w:rsid w:val="00A96D2F"/>
    <w:rsid w:val="00A97313"/>
    <w:rsid w:val="00AA16FD"/>
    <w:rsid w:val="00AA1B17"/>
    <w:rsid w:val="00AA7172"/>
    <w:rsid w:val="00AB1393"/>
    <w:rsid w:val="00AC57DC"/>
    <w:rsid w:val="00AD4ED7"/>
    <w:rsid w:val="00AE4501"/>
    <w:rsid w:val="00AE511A"/>
    <w:rsid w:val="00AE554A"/>
    <w:rsid w:val="00AE6B89"/>
    <w:rsid w:val="00AF765A"/>
    <w:rsid w:val="00B17772"/>
    <w:rsid w:val="00B21B56"/>
    <w:rsid w:val="00B342B0"/>
    <w:rsid w:val="00B42E9C"/>
    <w:rsid w:val="00B617E7"/>
    <w:rsid w:val="00B70291"/>
    <w:rsid w:val="00B84F86"/>
    <w:rsid w:val="00B862FD"/>
    <w:rsid w:val="00B93813"/>
    <w:rsid w:val="00B9458D"/>
    <w:rsid w:val="00BA6608"/>
    <w:rsid w:val="00BD4BBF"/>
    <w:rsid w:val="00BE7C13"/>
    <w:rsid w:val="00BF041B"/>
    <w:rsid w:val="00BF0596"/>
    <w:rsid w:val="00BF28AC"/>
    <w:rsid w:val="00BF46ED"/>
    <w:rsid w:val="00C01FDE"/>
    <w:rsid w:val="00C0740F"/>
    <w:rsid w:val="00C221E5"/>
    <w:rsid w:val="00C30852"/>
    <w:rsid w:val="00C309F0"/>
    <w:rsid w:val="00C3497A"/>
    <w:rsid w:val="00C61F19"/>
    <w:rsid w:val="00C7087D"/>
    <w:rsid w:val="00C71A58"/>
    <w:rsid w:val="00C93B40"/>
    <w:rsid w:val="00CA21F5"/>
    <w:rsid w:val="00CA4AD4"/>
    <w:rsid w:val="00CA64B1"/>
    <w:rsid w:val="00CA776B"/>
    <w:rsid w:val="00CB1363"/>
    <w:rsid w:val="00CB7435"/>
    <w:rsid w:val="00CC30CC"/>
    <w:rsid w:val="00D02A15"/>
    <w:rsid w:val="00D10FD4"/>
    <w:rsid w:val="00D20D32"/>
    <w:rsid w:val="00D41830"/>
    <w:rsid w:val="00D54217"/>
    <w:rsid w:val="00D574CF"/>
    <w:rsid w:val="00D57F9F"/>
    <w:rsid w:val="00D602DF"/>
    <w:rsid w:val="00D643C5"/>
    <w:rsid w:val="00D829DB"/>
    <w:rsid w:val="00D859A1"/>
    <w:rsid w:val="00D93408"/>
    <w:rsid w:val="00DA0644"/>
    <w:rsid w:val="00DB2AF1"/>
    <w:rsid w:val="00DB4E36"/>
    <w:rsid w:val="00DC6777"/>
    <w:rsid w:val="00DD0347"/>
    <w:rsid w:val="00DD28EA"/>
    <w:rsid w:val="00DD4C20"/>
    <w:rsid w:val="00DD7332"/>
    <w:rsid w:val="00DF1C17"/>
    <w:rsid w:val="00DF4D1B"/>
    <w:rsid w:val="00DF5D09"/>
    <w:rsid w:val="00E115B3"/>
    <w:rsid w:val="00E11601"/>
    <w:rsid w:val="00E1785F"/>
    <w:rsid w:val="00E20A1D"/>
    <w:rsid w:val="00E22243"/>
    <w:rsid w:val="00E34C9D"/>
    <w:rsid w:val="00E36771"/>
    <w:rsid w:val="00E37B9F"/>
    <w:rsid w:val="00E402A2"/>
    <w:rsid w:val="00E45EA8"/>
    <w:rsid w:val="00E46196"/>
    <w:rsid w:val="00E500D2"/>
    <w:rsid w:val="00E62173"/>
    <w:rsid w:val="00E66A2F"/>
    <w:rsid w:val="00E818B6"/>
    <w:rsid w:val="00E859D5"/>
    <w:rsid w:val="00EA2A65"/>
    <w:rsid w:val="00EA5744"/>
    <w:rsid w:val="00EA652F"/>
    <w:rsid w:val="00EB1912"/>
    <w:rsid w:val="00EB6D17"/>
    <w:rsid w:val="00ED21FD"/>
    <w:rsid w:val="00ED3452"/>
    <w:rsid w:val="00ED48AC"/>
    <w:rsid w:val="00EE6B1D"/>
    <w:rsid w:val="00EF342C"/>
    <w:rsid w:val="00F00028"/>
    <w:rsid w:val="00F012EC"/>
    <w:rsid w:val="00F040AD"/>
    <w:rsid w:val="00F07171"/>
    <w:rsid w:val="00F15BD8"/>
    <w:rsid w:val="00F26505"/>
    <w:rsid w:val="00F40609"/>
    <w:rsid w:val="00F475F1"/>
    <w:rsid w:val="00F575F5"/>
    <w:rsid w:val="00F65254"/>
    <w:rsid w:val="00F676F8"/>
    <w:rsid w:val="00F77B89"/>
    <w:rsid w:val="00F8684D"/>
    <w:rsid w:val="00F905D5"/>
    <w:rsid w:val="00F968C7"/>
    <w:rsid w:val="00FA4ACF"/>
    <w:rsid w:val="00FB28BC"/>
    <w:rsid w:val="00FB7699"/>
    <w:rsid w:val="00FC0081"/>
    <w:rsid w:val="00FC0F31"/>
    <w:rsid w:val="00FD1410"/>
    <w:rsid w:val="00FD21E3"/>
    <w:rsid w:val="00FD54A1"/>
    <w:rsid w:val="00FD6C3F"/>
    <w:rsid w:val="00FF3C89"/>
    <w:rsid w:val="00FF5988"/>
    <w:rsid w:val="05635E69"/>
    <w:rsid w:val="05E927DF"/>
    <w:rsid w:val="142135BA"/>
    <w:rsid w:val="1E5B6CC4"/>
    <w:rsid w:val="246A597D"/>
    <w:rsid w:val="25627BD5"/>
    <w:rsid w:val="29B9148A"/>
    <w:rsid w:val="2B73090F"/>
    <w:rsid w:val="2FEB7599"/>
    <w:rsid w:val="308A7004"/>
    <w:rsid w:val="341F2E8B"/>
    <w:rsid w:val="34C84E03"/>
    <w:rsid w:val="3BE44001"/>
    <w:rsid w:val="3CB92625"/>
    <w:rsid w:val="3D395523"/>
    <w:rsid w:val="402B0FEC"/>
    <w:rsid w:val="41AD33F8"/>
    <w:rsid w:val="426A59AA"/>
    <w:rsid w:val="48B16345"/>
    <w:rsid w:val="4ABC689F"/>
    <w:rsid w:val="4CB95FF2"/>
    <w:rsid w:val="52C6177F"/>
    <w:rsid w:val="55CB57EC"/>
    <w:rsid w:val="57AB0147"/>
    <w:rsid w:val="58204A4D"/>
    <w:rsid w:val="593D141E"/>
    <w:rsid w:val="5A2B7EC6"/>
    <w:rsid w:val="5B2E1D6D"/>
    <w:rsid w:val="5BEF339D"/>
    <w:rsid w:val="5DA265FA"/>
    <w:rsid w:val="5FB91291"/>
    <w:rsid w:val="60785BD5"/>
    <w:rsid w:val="60866F20"/>
    <w:rsid w:val="687B49E4"/>
    <w:rsid w:val="6B1A1C81"/>
    <w:rsid w:val="6CAB6BA3"/>
    <w:rsid w:val="6DC46B01"/>
    <w:rsid w:val="7E4D3D46"/>
    <w:rsid w:val="7E9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24"/>
    <w:qFormat/>
    <w:uiPriority w:val="9"/>
    <w:pPr>
      <w:spacing w:before="161" w:after="161"/>
      <w:outlineLvl w:val="0"/>
    </w:pPr>
    <w:rPr>
      <w:rFonts w:ascii="Arial Narrow" w:hAnsi="Arial Narrow"/>
      <w:kern w:val="36"/>
      <w:sz w:val="48"/>
      <w:szCs w:val="48"/>
      <w:lang w:eastAsia="en-GB"/>
    </w:rPr>
  </w:style>
  <w:style w:type="paragraph" w:styleId="3">
    <w:name w:val="heading 2"/>
    <w:basedOn w:val="1"/>
    <w:next w:val="1"/>
    <w:link w:val="25"/>
    <w:qFormat/>
    <w:uiPriority w:val="9"/>
    <w:pPr>
      <w:spacing w:before="199" w:after="199"/>
      <w:outlineLvl w:val="1"/>
    </w:pPr>
    <w:rPr>
      <w:rFonts w:ascii="Arial Narrow" w:hAnsi="Arial Narrow"/>
      <w:sz w:val="36"/>
      <w:szCs w:val="36"/>
      <w:lang w:eastAsia="en-GB"/>
    </w:rPr>
  </w:style>
  <w:style w:type="paragraph" w:styleId="4">
    <w:name w:val="heading 3"/>
    <w:basedOn w:val="1"/>
    <w:next w:val="1"/>
    <w:link w:val="26"/>
    <w:qFormat/>
    <w:uiPriority w:val="9"/>
    <w:pPr>
      <w:spacing w:before="240" w:after="240"/>
      <w:outlineLvl w:val="2"/>
    </w:pPr>
    <w:rPr>
      <w:rFonts w:ascii="Arial Narrow" w:hAnsi="Arial Narrow"/>
      <w:sz w:val="28"/>
      <w:szCs w:val="28"/>
      <w:lang w:eastAsia="en-GB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0"/>
    <w:qFormat/>
    <w:uiPriority w:val="0"/>
    <w:rPr>
      <w:rFonts w:ascii="Arial" w:hAnsi="Arial"/>
      <w:b/>
      <w:sz w:val="28"/>
      <w:szCs w:val="20"/>
      <w:lang w:val="en-US"/>
    </w:rPr>
  </w:style>
  <w:style w:type="paragraph" w:styleId="7">
    <w:name w:val="Date"/>
    <w:basedOn w:val="1"/>
    <w:next w:val="1"/>
    <w:qFormat/>
    <w:uiPriority w:val="0"/>
  </w:style>
  <w:style w:type="paragraph" w:styleId="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9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0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</w:pPr>
    <w:rPr>
      <w:lang w:val="en-US"/>
    </w:rPr>
  </w:style>
  <w:style w:type="paragraph" w:styleId="12">
    <w:name w:val="Title"/>
    <w:basedOn w:val="1"/>
    <w:link w:val="23"/>
    <w:qFormat/>
    <w:uiPriority w:val="0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pt-BR" w:eastAsia="pt-BR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styleId="15">
    <w:name w:val="page number"/>
    <w:basedOn w:val="13"/>
    <w:qFormat/>
    <w:uiPriority w:val="0"/>
  </w:style>
  <w:style w:type="character" w:styleId="16">
    <w:name w:val="Strong"/>
    <w:basedOn w:val="13"/>
    <w:qFormat/>
    <w:uiPriority w:val="22"/>
    <w:rPr>
      <w:b/>
      <w:bCs/>
    </w:rPr>
  </w:style>
  <w:style w:type="table" w:styleId="18">
    <w:name w:val="Table Grid"/>
    <w:basedOn w:val="1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List Paragraph"/>
    <w:basedOn w:val="1"/>
    <w:qFormat/>
    <w:uiPriority w:val="34"/>
    <w:pPr>
      <w:ind w:left="720"/>
    </w:pPr>
    <w:rPr>
      <w:rFonts w:ascii="Calibri" w:hAnsi="Calibri" w:eastAsia="Calibri"/>
      <w:sz w:val="22"/>
      <w:szCs w:val="22"/>
      <w:lang w:eastAsia="en-GB"/>
    </w:rPr>
  </w:style>
  <w:style w:type="character" w:customStyle="1" w:styleId="20">
    <w:name w:val="Body Text Char"/>
    <w:basedOn w:val="13"/>
    <w:link w:val="6"/>
    <w:qFormat/>
    <w:uiPriority w:val="0"/>
    <w:rPr>
      <w:rFonts w:ascii="Arial" w:hAnsi="Arial"/>
      <w:b/>
      <w:sz w:val="28"/>
      <w:lang w:val="en-US" w:eastAsia="en-US" w:bidi="ar-SA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n-GB" w:eastAsia="en-GB" w:bidi="ar-SA"/>
    </w:rPr>
  </w:style>
  <w:style w:type="paragraph" w:customStyle="1" w:styleId="22">
    <w:name w:val="No Spacing"/>
    <w:qFormat/>
    <w:uiPriority w:val="1"/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customStyle="1" w:styleId="23">
    <w:name w:val="Title Char"/>
    <w:basedOn w:val="13"/>
    <w:link w:val="12"/>
    <w:qFormat/>
    <w:uiPriority w:val="0"/>
    <w:rPr>
      <w:b/>
      <w:sz w:val="24"/>
      <w:lang w:val="pt-BR" w:eastAsia="pt-BR"/>
    </w:rPr>
  </w:style>
  <w:style w:type="character" w:customStyle="1" w:styleId="24">
    <w:name w:val="Heading 1 Char"/>
    <w:basedOn w:val="13"/>
    <w:link w:val="2"/>
    <w:qFormat/>
    <w:uiPriority w:val="9"/>
    <w:rPr>
      <w:rFonts w:ascii="Arial Narrow" w:hAnsi="Arial Narrow"/>
      <w:kern w:val="36"/>
      <w:sz w:val="48"/>
      <w:szCs w:val="48"/>
    </w:rPr>
  </w:style>
  <w:style w:type="character" w:customStyle="1" w:styleId="25">
    <w:name w:val="Heading 2 Char"/>
    <w:basedOn w:val="13"/>
    <w:link w:val="3"/>
    <w:qFormat/>
    <w:uiPriority w:val="9"/>
    <w:rPr>
      <w:rFonts w:ascii="Arial Narrow" w:hAnsi="Arial Narrow"/>
      <w:sz w:val="36"/>
      <w:szCs w:val="36"/>
    </w:rPr>
  </w:style>
  <w:style w:type="character" w:customStyle="1" w:styleId="26">
    <w:name w:val="Heading 3 Char"/>
    <w:basedOn w:val="13"/>
    <w:link w:val="4"/>
    <w:qFormat/>
    <w:uiPriority w:val="9"/>
    <w:rPr>
      <w:rFonts w:ascii="Arial Narrow" w:hAnsi="Arial Narrow"/>
      <w:sz w:val="28"/>
      <w:szCs w:val="28"/>
    </w:rPr>
  </w:style>
  <w:style w:type="paragraph" w:customStyle="1" w:styleId="27">
    <w:name w:val="blue"/>
    <w:basedOn w:val="1"/>
    <w:qFormat/>
    <w:uiPriority w:val="0"/>
    <w:pPr>
      <w:spacing w:before="240" w:after="240"/>
    </w:pPr>
    <w:rPr>
      <w:color w:val="0090DD"/>
      <w:lang w:eastAsia="en-GB"/>
    </w:rPr>
  </w:style>
  <w:style w:type="paragraph" w:customStyle="1" w:styleId="28">
    <w:name w:val="HTML Top of Form"/>
    <w:basedOn w:val="1"/>
    <w:next w:val="1"/>
    <w:link w:val="29"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29">
    <w:name w:val="z-Top of Form Char"/>
    <w:basedOn w:val="13"/>
    <w:link w:val="28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30">
    <w:name w:val="HTML Bottom of Form"/>
    <w:basedOn w:val="1"/>
    <w:next w:val="1"/>
    <w:link w:val="31"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31">
    <w:name w:val="z-Bottom of Form Char"/>
    <w:basedOn w:val="13"/>
    <w:link w:val="30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32">
    <w:name w:val="blue_c1"/>
    <w:basedOn w:val="13"/>
    <w:qFormat/>
    <w:uiPriority w:val="0"/>
    <w:rPr>
      <w:color w:val="207CE5"/>
    </w:rPr>
  </w:style>
  <w:style w:type="character" w:customStyle="1" w:styleId="33">
    <w:name w:val="orange_b1"/>
    <w:basedOn w:val="13"/>
    <w:qFormat/>
    <w:uiPriority w:val="0"/>
    <w:rPr>
      <w:color w:val="E67B27"/>
    </w:rPr>
  </w:style>
  <w:style w:type="character" w:customStyle="1" w:styleId="34">
    <w:name w:val="grey1"/>
    <w:basedOn w:val="1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C925F9-9979-47FD-BDA2-440FFBEC89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813</Words>
  <Characters>3884</Characters>
  <Lines>29</Lines>
  <Paragraphs>8</Paragraphs>
  <ScaleCrop>false</ScaleCrop>
  <LinksUpToDate>false</LinksUpToDate>
  <CharactersWithSpaces>5846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2016-07-18T11:17:00Z</dcterms:created>
  <dc:creator>Paul Sommerfeld</dc:creator>
  <cp:lastModifiedBy>carly</cp:lastModifiedBy>
  <cp:lastPrinted>2016-08-12T09:57:00Z</cp:lastPrinted>
  <dcterms:modified xsi:type="dcterms:W3CDTF">2017-09-03T10:51:09Z</dcterms:modified>
  <dc:title>International Society for Influenza and other Respiratory Viral Diseases (ISIRV)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